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B" w:rsidRPr="00032C8B" w:rsidRDefault="00032C8B" w:rsidP="00032C8B">
      <w:pPr>
        <w:spacing w:after="0" w:line="240" w:lineRule="auto"/>
        <w:jc w:val="both"/>
        <w:rPr>
          <w:b/>
          <w:sz w:val="24"/>
          <w:szCs w:val="24"/>
        </w:rPr>
      </w:pPr>
      <w:r w:rsidRPr="00032C8B">
        <w:rPr>
          <w:b/>
          <w:sz w:val="24"/>
          <w:szCs w:val="24"/>
        </w:rPr>
        <w:t>2.6. Bodily injuries in non-fatal accidents, Haswell Colliery, 1849 and 1850.</w:t>
      </w:r>
    </w:p>
    <w:p w:rsidR="00032C8B" w:rsidRDefault="00032C8B" w:rsidP="00032C8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32C8B" w:rsidRPr="00032C8B" w:rsidRDefault="00032C8B" w:rsidP="00032C8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Location of injury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1849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1850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(a) Lower body injuries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Thigh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0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Knee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Foot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5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Leg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13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Ankle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TOTAL: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21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(b) Upper body injuries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Head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Eye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0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Face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0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Arm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Hand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13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Finger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5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Back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4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Side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0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Shoulder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3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TOTAL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20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31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(c) Not specified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15</w:t>
            </w: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C8B" w:rsidRPr="00032C8B" w:rsidTr="00316041">
        <w:tc>
          <w:tcPr>
            <w:tcW w:w="2838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TOTAL NUMBER OF ACCIDENTS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</w:tcPr>
          <w:p w:rsidR="00032C8B" w:rsidRPr="00032C8B" w:rsidRDefault="00032C8B" w:rsidP="00032C8B">
            <w:pPr>
              <w:spacing w:after="0" w:line="240" w:lineRule="auto"/>
              <w:rPr>
                <w:sz w:val="24"/>
                <w:szCs w:val="24"/>
              </w:rPr>
            </w:pPr>
            <w:r w:rsidRPr="00032C8B">
              <w:rPr>
                <w:sz w:val="24"/>
                <w:szCs w:val="24"/>
              </w:rPr>
              <w:t>67</w:t>
            </w:r>
          </w:p>
        </w:tc>
      </w:tr>
    </w:tbl>
    <w:p w:rsidR="00032C8B" w:rsidRPr="00032C8B" w:rsidRDefault="00032C8B" w:rsidP="00032C8B">
      <w:pPr>
        <w:spacing w:after="0" w:line="240" w:lineRule="auto"/>
        <w:rPr>
          <w:sz w:val="24"/>
          <w:szCs w:val="24"/>
        </w:rPr>
      </w:pPr>
    </w:p>
    <w:p w:rsidR="00032C8B" w:rsidRDefault="00032C8B" w:rsidP="00032C8B">
      <w:pPr>
        <w:spacing w:after="0" w:line="240" w:lineRule="auto"/>
        <w:jc w:val="both"/>
        <w:rPr>
          <w:sz w:val="24"/>
          <w:szCs w:val="24"/>
        </w:rPr>
      </w:pPr>
    </w:p>
    <w:p w:rsidR="00032C8B" w:rsidRPr="00032C8B" w:rsidRDefault="00032C8B" w:rsidP="00032C8B">
      <w:pPr>
        <w:spacing w:after="0" w:line="240" w:lineRule="auto"/>
        <w:jc w:val="both"/>
        <w:rPr>
          <w:sz w:val="24"/>
          <w:szCs w:val="24"/>
        </w:rPr>
      </w:pPr>
      <w:r w:rsidRPr="00032C8B">
        <w:rPr>
          <w:sz w:val="24"/>
          <w:szCs w:val="24"/>
        </w:rPr>
        <w:t xml:space="preserve">Source: </w:t>
      </w:r>
      <w:r w:rsidRPr="00032C8B">
        <w:rPr>
          <w:i/>
          <w:sz w:val="24"/>
          <w:szCs w:val="24"/>
        </w:rPr>
        <w:t xml:space="preserve">PP </w:t>
      </w:r>
      <w:r w:rsidRPr="00032C8B">
        <w:rPr>
          <w:sz w:val="24"/>
          <w:szCs w:val="24"/>
        </w:rPr>
        <w:t xml:space="preserve">(1854), </w:t>
      </w:r>
      <w:r w:rsidRPr="00032C8B">
        <w:rPr>
          <w:i/>
          <w:sz w:val="24"/>
          <w:szCs w:val="24"/>
        </w:rPr>
        <w:t>Second Report from the Select Committee in Accidents in Coal Mines; with the minutes of evidence taken before them</w:t>
      </w:r>
      <w:r w:rsidRPr="00032C8B">
        <w:rPr>
          <w:sz w:val="24"/>
          <w:szCs w:val="24"/>
        </w:rPr>
        <w:t>,</w:t>
      </w:r>
      <w:r w:rsidRPr="00032C8B">
        <w:rPr>
          <w:i/>
          <w:sz w:val="24"/>
          <w:szCs w:val="24"/>
        </w:rPr>
        <w:t xml:space="preserve"> </w:t>
      </w:r>
      <w:r w:rsidR="00796609">
        <w:rPr>
          <w:sz w:val="24"/>
          <w:szCs w:val="24"/>
        </w:rPr>
        <w:t>pp.</w:t>
      </w:r>
      <w:r w:rsidRPr="00032C8B">
        <w:rPr>
          <w:sz w:val="24"/>
          <w:szCs w:val="24"/>
        </w:rPr>
        <w:t>24-6</w:t>
      </w:r>
      <w:r>
        <w:rPr>
          <w:sz w:val="24"/>
          <w:szCs w:val="24"/>
        </w:rPr>
        <w:t>.</w:t>
      </w:r>
    </w:p>
    <w:p w:rsidR="00515982" w:rsidRDefault="00515982"/>
    <w:sectPr w:rsidR="005159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D4" w:rsidRDefault="009E52D4" w:rsidP="002D2DBE">
      <w:pPr>
        <w:spacing w:after="0" w:line="240" w:lineRule="auto"/>
      </w:pPr>
      <w:r>
        <w:separator/>
      </w:r>
    </w:p>
  </w:endnote>
  <w:endnote w:type="continuationSeparator" w:id="0">
    <w:p w:rsidR="009E52D4" w:rsidRDefault="009E52D4" w:rsidP="002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D4" w:rsidRDefault="009E52D4" w:rsidP="002D2DBE">
      <w:pPr>
        <w:spacing w:after="0" w:line="240" w:lineRule="auto"/>
      </w:pPr>
      <w:r>
        <w:separator/>
      </w:r>
    </w:p>
  </w:footnote>
  <w:footnote w:type="continuationSeparator" w:id="0">
    <w:p w:rsidR="009E52D4" w:rsidRDefault="009E52D4" w:rsidP="002D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BE" w:rsidRDefault="002D2DBE" w:rsidP="002D2DBE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2D2DBE" w:rsidRDefault="002D2DBE" w:rsidP="002D2DBE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2D2DBE" w:rsidRDefault="002D2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5DBD"/>
    <w:multiLevelType w:val="hybridMultilevel"/>
    <w:tmpl w:val="4176DB4A"/>
    <w:lvl w:ilvl="0" w:tplc="AF4C9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B"/>
    <w:rsid w:val="00032C8B"/>
    <w:rsid w:val="002D2DBE"/>
    <w:rsid w:val="00515982"/>
    <w:rsid w:val="00796609"/>
    <w:rsid w:val="009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E792-11E2-4662-9778-42C7A05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2C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8B"/>
    <w:pPr>
      <w:ind w:left="720"/>
      <w:contextualSpacing/>
    </w:pPr>
  </w:style>
  <w:style w:type="table" w:styleId="TableGrid">
    <w:name w:val="Table Grid"/>
    <w:basedOn w:val="TableNormal"/>
    <w:uiPriority w:val="59"/>
    <w:rsid w:val="0003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BE"/>
  </w:style>
  <w:style w:type="paragraph" w:styleId="Footer">
    <w:name w:val="footer"/>
    <w:basedOn w:val="Normal"/>
    <w:link w:val="FooterChar"/>
    <w:uiPriority w:val="99"/>
    <w:unhideWhenUsed/>
    <w:rsid w:val="002D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2016-09-01T10:46:00Z</dcterms:created>
  <dcterms:modified xsi:type="dcterms:W3CDTF">2016-11-09T10:59:00Z</dcterms:modified>
</cp:coreProperties>
</file>